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6B" w:rsidRPr="00500351" w:rsidRDefault="00876D6B" w:rsidP="00876D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</w:t>
      </w:r>
      <w:bookmarkStart w:id="0" w:name="_GoBack"/>
      <w:bookmarkEnd w:id="0"/>
      <w:r w:rsidRPr="00500351">
        <w:rPr>
          <w:rFonts w:ascii="Times New Roman" w:hAnsi="Times New Roman" w:cs="Times New Roman"/>
          <w:sz w:val="24"/>
          <w:szCs w:val="24"/>
          <w:u w:val="single"/>
        </w:rPr>
        <w:t>щинска избирателна комисия гр. Борово</w:t>
      </w:r>
    </w:p>
    <w:p w:rsidR="00876D6B" w:rsidRPr="00500351" w:rsidRDefault="00876D6B" w:rsidP="00876D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Решение № 5 МИ/05.09.2019г.</w:t>
      </w:r>
    </w:p>
    <w:p w:rsidR="00876D6B" w:rsidRPr="00500351" w:rsidRDefault="00876D6B" w:rsidP="00876D6B">
      <w:pPr>
        <w:rPr>
          <w:rFonts w:ascii="Times New Roman" w:hAnsi="Times New Roman" w:cs="Times New Roman"/>
          <w:sz w:val="24"/>
          <w:szCs w:val="24"/>
        </w:rPr>
      </w:pPr>
    </w:p>
    <w:p w:rsidR="00876D6B" w:rsidRPr="00500351" w:rsidRDefault="00876D6B" w:rsidP="00876D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85, ал.1 , ал.3 и ал.4 от ИК, във връзка с протокол № 1 от 05.09.2019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десет гласа „ЗА“  ОИК – Борово, </w:t>
      </w:r>
    </w:p>
    <w:p w:rsidR="00876D6B" w:rsidRPr="00500351" w:rsidRDefault="00876D6B" w:rsidP="00876D6B">
      <w:pPr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76D6B" w:rsidRPr="00500351" w:rsidRDefault="00876D6B" w:rsidP="00876D6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 xml:space="preserve">Комисията определя следните решения: </w:t>
      </w:r>
    </w:p>
    <w:p w:rsidR="00876D6B" w:rsidRPr="00500351" w:rsidRDefault="00876D6B" w:rsidP="0087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>Решенията на ОИК Борово да се обявяват съгласно ИК;</w:t>
      </w:r>
    </w:p>
    <w:p w:rsidR="00876D6B" w:rsidRPr="00500351" w:rsidRDefault="00876D6B" w:rsidP="0087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>Решенията на ОИК се обявяват след приемането им, като се поставят на информационното табло на ОИК, което се намира в сградата. Решенията задължително се подписват от председател и секретар, а при отсъствие на председател, от заместниците му;</w:t>
      </w:r>
    </w:p>
    <w:p w:rsidR="00876D6B" w:rsidRPr="00500351" w:rsidRDefault="00876D6B" w:rsidP="0087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 xml:space="preserve"> Информационните табла да бъдат два броя, като едното бъде поставено на общодостъпно място в сградата / на входа/, където се помещава ОИК-Борово, а другото на входа на комисията на третия етаж в сградата.</w:t>
      </w:r>
    </w:p>
    <w:p w:rsidR="00876D6B" w:rsidRPr="00500351" w:rsidRDefault="00876D6B" w:rsidP="0087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 xml:space="preserve"> Екземплярите на обявените решения се поставят незабавно, на общодостъпното място, на седалището на ОИК,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351">
        <w:rPr>
          <w:rFonts w:ascii="Times New Roman" w:hAnsi="Times New Roman" w:cs="Times New Roman"/>
          <w:b/>
          <w:sz w:val="24"/>
          <w:szCs w:val="24"/>
        </w:rPr>
        <w:t>като върху екземпляра се отбелязва дата и час на поставяне, подписва и се от двама членове на комисията от различни партии и коалиции;</w:t>
      </w:r>
    </w:p>
    <w:p w:rsidR="00876D6B" w:rsidRPr="00500351" w:rsidRDefault="00876D6B" w:rsidP="0087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 xml:space="preserve"> Екземплярите от обявените решения се свалят не по-рано от три дни и се съхраняват в комисията;</w:t>
      </w:r>
    </w:p>
    <w:p w:rsidR="00876D6B" w:rsidRDefault="00876D6B" w:rsidP="0087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 xml:space="preserve">Решенията на ОИК се публикуват незабавно на интернет-страницата на комисията </w:t>
      </w:r>
    </w:p>
    <w:p w:rsidR="00876D6B" w:rsidRPr="00500351" w:rsidRDefault="00876D6B" w:rsidP="00876D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0351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76D6B" w:rsidRDefault="00876D6B" w:rsidP="00876D6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D6B" w:rsidRPr="00AA7AFB" w:rsidRDefault="00876D6B" w:rsidP="00876D6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876D6B" w:rsidRDefault="00876D6B" w:rsidP="00876D6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876D6B" w:rsidRPr="00AA7AFB" w:rsidRDefault="00876D6B" w:rsidP="00876D6B">
      <w:pPr>
        <w:rPr>
          <w:rFonts w:ascii="Times New Roman" w:hAnsi="Times New Roman" w:cs="Times New Roman"/>
          <w:sz w:val="24"/>
          <w:szCs w:val="24"/>
        </w:rPr>
      </w:pPr>
    </w:p>
    <w:p w:rsidR="00876D6B" w:rsidRPr="00AA7AFB" w:rsidRDefault="00876D6B" w:rsidP="00876D6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876D6B" w:rsidRPr="00AA7AFB" w:rsidRDefault="00876D6B" w:rsidP="00876D6B">
      <w:pPr>
        <w:rPr>
          <w:rFonts w:ascii="Times New Roman" w:hAnsi="Times New Roman" w:cs="Times New Roman"/>
          <w:sz w:val="24"/>
          <w:szCs w:val="24"/>
        </w:rPr>
      </w:pPr>
    </w:p>
    <w:p w:rsidR="00876D6B" w:rsidRPr="00AA7AFB" w:rsidRDefault="00876D6B" w:rsidP="00876D6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876D6B" w:rsidRPr="00AA7AFB" w:rsidRDefault="00876D6B" w:rsidP="00876D6B">
      <w:pPr>
        <w:rPr>
          <w:rFonts w:ascii="Times New Roman" w:hAnsi="Times New Roman" w:cs="Times New Roman"/>
          <w:sz w:val="24"/>
          <w:szCs w:val="24"/>
        </w:rPr>
      </w:pPr>
    </w:p>
    <w:p w:rsidR="00876D6B" w:rsidRPr="00500351" w:rsidRDefault="00876D6B" w:rsidP="00876D6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BC52E1" w:rsidRDefault="00BC52E1"/>
    <w:sectPr w:rsidR="00BC52E1" w:rsidSect="00876D6B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1BFF"/>
    <w:multiLevelType w:val="hybridMultilevel"/>
    <w:tmpl w:val="B9C0ACF0"/>
    <w:lvl w:ilvl="0" w:tplc="333CEA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6B"/>
    <w:rsid w:val="00876D6B"/>
    <w:rsid w:val="00B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8295-2102-4D14-A903-1E534229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6B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2019-09-05T10:07:00Z</dcterms:created>
  <dcterms:modified xsi:type="dcterms:W3CDTF">2019-09-05T10:08:00Z</dcterms:modified>
</cp:coreProperties>
</file>