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CC" w:rsidRDefault="00F076CC" w:rsidP="00F076CC">
      <w:pPr>
        <w:jc w:val="center"/>
        <w:rPr>
          <w:rFonts w:ascii="Times New Roman" w:hAnsi="Times New Roman"/>
          <w:sz w:val="24"/>
          <w:szCs w:val="24"/>
          <w:u w:val="single"/>
        </w:rPr>
      </w:pPr>
      <w:r>
        <w:rPr>
          <w:rFonts w:ascii="Times New Roman" w:hAnsi="Times New Roman"/>
          <w:sz w:val="24"/>
          <w:szCs w:val="24"/>
          <w:u w:val="single"/>
        </w:rPr>
        <w:t>Общинска избирателна комисия гр. Борово</w:t>
      </w:r>
    </w:p>
    <w:p w:rsidR="00F076CC" w:rsidRDefault="00F076CC" w:rsidP="00F076CC">
      <w:pPr>
        <w:jc w:val="center"/>
        <w:rPr>
          <w:rFonts w:ascii="Times New Roman" w:hAnsi="Times New Roman"/>
          <w:sz w:val="24"/>
          <w:szCs w:val="24"/>
          <w:u w:val="single"/>
        </w:rPr>
      </w:pPr>
      <w:r>
        <w:rPr>
          <w:rFonts w:ascii="Times New Roman" w:hAnsi="Times New Roman"/>
          <w:sz w:val="24"/>
          <w:szCs w:val="24"/>
          <w:u w:val="single"/>
        </w:rPr>
        <w:t>Решение № 8</w:t>
      </w:r>
      <w:r w:rsidR="00E54C38">
        <w:rPr>
          <w:rFonts w:ascii="Times New Roman" w:hAnsi="Times New Roman"/>
          <w:sz w:val="24"/>
          <w:szCs w:val="24"/>
          <w:u w:val="single"/>
        </w:rPr>
        <w:t>6</w:t>
      </w:r>
      <w:r>
        <w:rPr>
          <w:rFonts w:ascii="Times New Roman" w:hAnsi="Times New Roman"/>
          <w:sz w:val="24"/>
          <w:szCs w:val="24"/>
          <w:u w:val="single"/>
        </w:rPr>
        <w:t>-МИ/12.10.2019г.</w:t>
      </w:r>
    </w:p>
    <w:p w:rsidR="00F076CC" w:rsidRDefault="00F076CC" w:rsidP="00F076CC">
      <w:pPr>
        <w:ind w:firstLine="708"/>
        <w:jc w:val="center"/>
        <w:rPr>
          <w:rFonts w:ascii="Times New Roman" w:hAnsi="Times New Roman"/>
          <w:sz w:val="24"/>
          <w:szCs w:val="24"/>
        </w:rPr>
      </w:pPr>
      <w:r>
        <w:rPr>
          <w:rFonts w:ascii="Times New Roman" w:hAnsi="Times New Roman"/>
          <w:sz w:val="24"/>
          <w:szCs w:val="24"/>
        </w:rPr>
        <w:t>На основание чл. 85, ал.4 ИК, чл.</w:t>
      </w:r>
      <w:r>
        <w:rPr>
          <w:rFonts w:ascii="Times New Roman" w:hAnsi="Times New Roman"/>
          <w:sz w:val="24"/>
          <w:szCs w:val="24"/>
        </w:rPr>
        <w:t xml:space="preserve"> 87, ал.1 , т.1, т.21 и т.22 ИК, </w:t>
      </w:r>
      <w:proofErr w:type="spellStart"/>
      <w:r>
        <w:rPr>
          <w:rFonts w:ascii="Times New Roman" w:hAnsi="Times New Roman"/>
          <w:sz w:val="24"/>
          <w:szCs w:val="24"/>
        </w:rPr>
        <w:t>вр</w:t>
      </w:r>
      <w:proofErr w:type="spellEnd"/>
      <w:r>
        <w:rPr>
          <w:rFonts w:ascii="Times New Roman" w:hAnsi="Times New Roman"/>
          <w:sz w:val="24"/>
          <w:szCs w:val="24"/>
        </w:rPr>
        <w:t xml:space="preserve">. писмо на ЦИК с изх. № МИ-15-886/11.10.2019 г., </w:t>
      </w:r>
      <w:proofErr w:type="spellStart"/>
      <w:r>
        <w:rPr>
          <w:rFonts w:ascii="Times New Roman" w:hAnsi="Times New Roman"/>
          <w:sz w:val="24"/>
          <w:szCs w:val="24"/>
        </w:rPr>
        <w:t>вр</w:t>
      </w:r>
      <w:proofErr w:type="spellEnd"/>
      <w:r>
        <w:rPr>
          <w:rFonts w:ascii="Times New Roman" w:hAnsi="Times New Roman"/>
          <w:sz w:val="24"/>
          <w:szCs w:val="24"/>
        </w:rPr>
        <w:t xml:space="preserve">. </w:t>
      </w:r>
      <w:r w:rsidR="00982C57">
        <w:rPr>
          <w:rFonts w:ascii="Times New Roman" w:hAnsi="Times New Roman"/>
          <w:sz w:val="24"/>
          <w:szCs w:val="24"/>
        </w:rPr>
        <w:t>„</w:t>
      </w:r>
      <w:r>
        <w:rPr>
          <w:rFonts w:ascii="Times New Roman" w:hAnsi="Times New Roman"/>
          <w:sz w:val="24"/>
          <w:szCs w:val="24"/>
        </w:rPr>
        <w:t>Сигнал до ЦИК от коалиция „ДЕМОКРАТИЧНА БЪЛГАРИЯ – ОБЕДИНЕНИЕ (Да България, ДСБ, Зелено движение)</w:t>
      </w:r>
      <w:r w:rsidR="00982C57">
        <w:rPr>
          <w:rFonts w:ascii="Times New Roman" w:hAnsi="Times New Roman"/>
          <w:sz w:val="24"/>
          <w:szCs w:val="24"/>
        </w:rPr>
        <w:t>“</w:t>
      </w:r>
    </w:p>
    <w:p w:rsidR="001A7ADC" w:rsidRDefault="001A7ADC" w:rsidP="00F076CC">
      <w:pPr>
        <w:ind w:firstLine="708"/>
        <w:jc w:val="center"/>
        <w:rPr>
          <w:rFonts w:ascii="Times New Roman" w:hAnsi="Times New Roman"/>
          <w:sz w:val="24"/>
          <w:szCs w:val="24"/>
        </w:rPr>
      </w:pPr>
    </w:p>
    <w:p w:rsidR="00F076CC" w:rsidRDefault="00F076CC" w:rsidP="00F076CC">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xml:space="preserve">  </w:t>
      </w:r>
    </w:p>
    <w:p w:rsidR="00F076CC" w:rsidRDefault="00F076CC" w:rsidP="00F076CC">
      <w:pPr>
        <w:pStyle w:val="a3"/>
        <w:shd w:val="clear" w:color="auto" w:fill="FFFFFF"/>
        <w:spacing w:before="0" w:beforeAutospacing="0" w:after="0" w:afterAutospacing="0"/>
        <w:jc w:val="both"/>
        <w:rPr>
          <w:rFonts w:ascii="Helvetica" w:hAnsi="Helvetica" w:cs="Helvetica"/>
          <w:color w:val="333333"/>
          <w:sz w:val="21"/>
          <w:szCs w:val="21"/>
        </w:rPr>
      </w:pPr>
    </w:p>
    <w:p w:rsidR="00F076CC" w:rsidRDefault="00F076CC" w:rsidP="00F076CC">
      <w:pPr>
        <w:pStyle w:val="a3"/>
        <w:shd w:val="clear" w:color="auto" w:fill="FFFFFF"/>
        <w:spacing w:before="0" w:beforeAutospacing="0" w:after="0" w:afterAutospacing="0"/>
        <w:ind w:firstLine="708"/>
        <w:jc w:val="both"/>
        <w:rPr>
          <w:color w:val="333333"/>
        </w:rPr>
      </w:pPr>
      <w:r>
        <w:rPr>
          <w:b/>
          <w:color w:val="333333"/>
        </w:rPr>
        <w:t>ОТНОСНО:</w:t>
      </w:r>
      <w:r>
        <w:rPr>
          <w:color w:val="333333"/>
        </w:rPr>
        <w:t xml:space="preserve"> </w:t>
      </w:r>
      <w:r>
        <w:rPr>
          <w:color w:val="333333"/>
        </w:rPr>
        <w:t xml:space="preserve">В електронната поща на ОИК Борово е постъпило писмо от ЦИК с изх. № МИ – 15 – 886 / 11.10.2019 г., </w:t>
      </w:r>
      <w:proofErr w:type="spellStart"/>
      <w:r>
        <w:rPr>
          <w:color w:val="333333"/>
        </w:rPr>
        <w:t>входирано</w:t>
      </w:r>
      <w:proofErr w:type="spellEnd"/>
      <w:r>
        <w:rPr>
          <w:color w:val="333333"/>
        </w:rPr>
        <w:t xml:space="preserve"> в ОИК Борово, с вх. № 6 от 12.10.2019 г.. В него се информира ОИК за подаден до ЦИК сигнал с вх. № МИ-22-306 от 04.10.2019 г.. От него става ясно, че се касае за сигнал за нарушение на разпоредбата на чл. 77, ал.3 от ИК, от члена на ОИК Борово, г-жа Иванка Василева Новакова</w:t>
      </w:r>
      <w:r w:rsidR="00983A06">
        <w:rPr>
          <w:color w:val="333333"/>
        </w:rPr>
        <w:t>, относно извършване на предизборна агитация</w:t>
      </w:r>
      <w:r>
        <w:rPr>
          <w:color w:val="333333"/>
        </w:rPr>
        <w:t xml:space="preserve">. От обстоятелствената част на изпратения сигнал, представителя на </w:t>
      </w:r>
      <w:r>
        <w:t>коалиция „ДЕМОКРАТИЧНА БЪЛГАРИЯ – ОБЕДИНЕНИЕ (Да България, ДСБ, Зелено движение)</w:t>
      </w:r>
      <w:r w:rsidR="00E54C38">
        <w:t xml:space="preserve">, Евгений </w:t>
      </w:r>
      <w:proofErr w:type="spellStart"/>
      <w:r w:rsidR="00E54C38">
        <w:t>Хараламбиев</w:t>
      </w:r>
      <w:proofErr w:type="spellEnd"/>
      <w:r w:rsidR="00E54C38">
        <w:t xml:space="preserve"> </w:t>
      </w:r>
      <w:r w:rsidR="00983A06">
        <w:rPr>
          <w:color w:val="333333"/>
        </w:rPr>
        <w:t>извежда доводи за това, че г-жа Иванка Василева Новакова провежда предизборна агитация, а същевременно е член на ОИК Борово. Приложен е и снимков материал, от официалната страница на община Борово във „Фейсбук“, като е пояснено, че г-жа Новакова присъства на агитационни събития в близост до настоящия кмет и кандидат за кмет на предстоящите избори. Твърди също, че</w:t>
      </w:r>
      <w:r w:rsidR="00EB22B1">
        <w:rPr>
          <w:color w:val="333333"/>
        </w:rPr>
        <w:t>:</w:t>
      </w:r>
      <w:r w:rsidR="00983A06">
        <w:rPr>
          <w:color w:val="333333"/>
        </w:rPr>
        <w:t xml:space="preserve"> </w:t>
      </w:r>
      <w:r w:rsidR="00EB22B1">
        <w:rPr>
          <w:color w:val="333333"/>
        </w:rPr>
        <w:t>„</w:t>
      </w:r>
      <w:r w:rsidR="00983A06">
        <w:rPr>
          <w:color w:val="333333"/>
        </w:rPr>
        <w:t xml:space="preserve">от снимките може да се направи обосновано предположение, че   </w:t>
      </w:r>
      <w:r w:rsidR="00EB22B1">
        <w:rPr>
          <w:color w:val="333333"/>
        </w:rPr>
        <w:t>става въпрос за друго действие на г-жа Новакова освен именно за провеждане на предизборна агитация</w:t>
      </w:r>
      <w:r w:rsidR="00A42903">
        <w:rPr>
          <w:color w:val="333333"/>
        </w:rPr>
        <w:t>.</w:t>
      </w:r>
      <w:r w:rsidR="00EB22B1">
        <w:rPr>
          <w:color w:val="333333"/>
        </w:rPr>
        <w:t>“</w:t>
      </w:r>
      <w:r w:rsidR="00A42903">
        <w:rPr>
          <w:color w:val="333333"/>
        </w:rPr>
        <w:t xml:space="preserve"> В сигнала е записано още, че същата е  назначена за член на ОИК Борово, с Решение № 841-МИ/27.08.2019г. на ЦИК, като е встъпила в правомощията си от 07.09.2019 г., а приложенията снимков материал е след тази дата.</w:t>
      </w:r>
      <w:r w:rsidR="00D54B24">
        <w:rPr>
          <w:color w:val="333333"/>
        </w:rPr>
        <w:t xml:space="preserve"> Твърди се, че г-жа Иванка Василева Новакова несъмнено е извършвала предизборна агитация. Като член на ОИК това е в противоречие с изпълнение на задълженията и в ОИК Борово, като се поставя и под съмнение изпълнението им. В заключение е отправена молба до ЦИК за предприемане на съответните действия в рамките на предвидените от закона правомощия за осигуряване на законосъобразен изборен процес и </w:t>
      </w:r>
      <w:proofErr w:type="spellStart"/>
      <w:r w:rsidR="00D54B24">
        <w:rPr>
          <w:color w:val="333333"/>
        </w:rPr>
        <w:t>зконосъобразно</w:t>
      </w:r>
      <w:proofErr w:type="spellEnd"/>
      <w:r w:rsidR="00D54B24">
        <w:rPr>
          <w:color w:val="333333"/>
        </w:rPr>
        <w:t xml:space="preserve"> поведение от страна на членовете на ОИК Борово.</w:t>
      </w:r>
    </w:p>
    <w:p w:rsidR="00D54B24" w:rsidRPr="000F6188" w:rsidRDefault="00D54B24" w:rsidP="000F6188">
      <w:pPr>
        <w:pStyle w:val="a3"/>
        <w:shd w:val="clear" w:color="auto" w:fill="FFFFFF"/>
        <w:spacing w:before="0" w:beforeAutospacing="0" w:after="0" w:afterAutospacing="0"/>
        <w:ind w:firstLine="708"/>
        <w:jc w:val="both"/>
        <w:rPr>
          <w:color w:val="333333"/>
        </w:rPr>
      </w:pPr>
      <w:r w:rsidRPr="000F6188">
        <w:rPr>
          <w:rStyle w:val="pp"/>
          <w:color w:val="000000"/>
          <w:shd w:val="clear" w:color="auto" w:fill="FFFFFF"/>
        </w:rPr>
        <w:t>Горната фактическа обстановка се установява и доказва от посочените писмени доказателства.</w:t>
      </w:r>
      <w:r w:rsidRPr="000F6188">
        <w:rPr>
          <w:rStyle w:val="pp"/>
          <w:color w:val="000000"/>
          <w:shd w:val="clear" w:color="auto" w:fill="FFFFFF"/>
        </w:rPr>
        <w:t xml:space="preserve"> </w:t>
      </w:r>
      <w:r w:rsidRPr="000F6188">
        <w:rPr>
          <w:rStyle w:val="pp"/>
          <w:color w:val="000000"/>
          <w:shd w:val="clear" w:color="auto" w:fill="FFFFFF"/>
        </w:rPr>
        <w:t xml:space="preserve">С оглед установената фактическа обстановка по </w:t>
      </w:r>
      <w:r w:rsidRPr="000F6188">
        <w:rPr>
          <w:rStyle w:val="pp"/>
          <w:color w:val="000000"/>
          <w:shd w:val="clear" w:color="auto" w:fill="FFFFFF"/>
        </w:rPr>
        <w:t>сигнала</w:t>
      </w:r>
      <w:r w:rsidRPr="000F6188">
        <w:rPr>
          <w:rStyle w:val="pp"/>
          <w:color w:val="000000"/>
          <w:shd w:val="clear" w:color="auto" w:fill="FFFFFF"/>
        </w:rPr>
        <w:t xml:space="preserve">, </w:t>
      </w:r>
      <w:r w:rsidRPr="000F6188">
        <w:rPr>
          <w:rStyle w:val="pp"/>
          <w:color w:val="000000"/>
          <w:shd w:val="clear" w:color="auto" w:fill="FFFFFF"/>
        </w:rPr>
        <w:t>ОИК Борово</w:t>
      </w:r>
      <w:r w:rsidRPr="000F6188">
        <w:rPr>
          <w:rStyle w:val="pp"/>
          <w:color w:val="000000"/>
          <w:shd w:val="clear" w:color="auto" w:fill="FFFFFF"/>
        </w:rPr>
        <w:t xml:space="preserve"> </w:t>
      </w:r>
      <w:r w:rsidRPr="000F6188">
        <w:rPr>
          <w:rStyle w:val="pp"/>
          <w:color w:val="000000"/>
          <w:shd w:val="clear" w:color="auto" w:fill="FFFFFF"/>
        </w:rPr>
        <w:t xml:space="preserve">го намира за </w:t>
      </w:r>
      <w:r w:rsidRPr="000F6188">
        <w:rPr>
          <w:rStyle w:val="pp"/>
          <w:color w:val="000000"/>
          <w:shd w:val="clear" w:color="auto" w:fill="FFFFFF"/>
        </w:rPr>
        <w:t xml:space="preserve">допустим. </w:t>
      </w:r>
      <w:r w:rsidRPr="000F6188">
        <w:rPr>
          <w:rStyle w:val="pp"/>
          <w:color w:val="000000"/>
          <w:shd w:val="clear" w:color="auto" w:fill="FFFFFF"/>
        </w:rPr>
        <w:t xml:space="preserve">Подателят на сигнала е </w:t>
      </w:r>
      <w:r w:rsidRPr="000F6188">
        <w:rPr>
          <w:rStyle w:val="pp"/>
          <w:color w:val="000000"/>
          <w:shd w:val="clear" w:color="auto" w:fill="FFFFFF"/>
        </w:rPr>
        <w:t xml:space="preserve">легитимиран да </w:t>
      </w:r>
      <w:r w:rsidRPr="000F6188">
        <w:rPr>
          <w:rStyle w:val="pp"/>
          <w:color w:val="000000"/>
          <w:shd w:val="clear" w:color="auto" w:fill="FFFFFF"/>
        </w:rPr>
        <w:t>го подаде</w:t>
      </w:r>
      <w:r w:rsidRPr="000F6188">
        <w:rPr>
          <w:rStyle w:val="pp"/>
          <w:color w:val="000000"/>
          <w:shd w:val="clear" w:color="auto" w:fill="FFFFFF"/>
        </w:rPr>
        <w:t xml:space="preserve">. </w:t>
      </w:r>
      <w:r w:rsidR="000F6188" w:rsidRPr="000F6188">
        <w:rPr>
          <w:rStyle w:val="pp"/>
          <w:color w:val="000000"/>
          <w:shd w:val="clear" w:color="auto" w:fill="FFFFFF"/>
        </w:rPr>
        <w:t>Разгледан по същество, сигнала се явява неоснователен. Мотивите за това са следните:</w:t>
      </w:r>
    </w:p>
    <w:p w:rsidR="00D54B24" w:rsidRDefault="00D54B24" w:rsidP="00D54B24">
      <w:pPr>
        <w:pStyle w:val="a3"/>
        <w:shd w:val="clear" w:color="auto" w:fill="FFFFFF"/>
        <w:spacing w:before="0" w:beforeAutospacing="0" w:after="0" w:afterAutospacing="0"/>
        <w:jc w:val="both"/>
        <w:rPr>
          <w:color w:val="333333"/>
        </w:rPr>
      </w:pPr>
      <w:r>
        <w:rPr>
          <w:color w:val="333333"/>
        </w:rPr>
        <w:t xml:space="preserve">           Във връзка с подадения сигнал, ОИК Борово, извърши проверка по случая, от която се установи следното:</w:t>
      </w:r>
    </w:p>
    <w:p w:rsidR="00F076CC" w:rsidRDefault="000F6188" w:rsidP="000F6188">
      <w:pPr>
        <w:pStyle w:val="a3"/>
        <w:numPr>
          <w:ilvl w:val="0"/>
          <w:numId w:val="1"/>
        </w:numPr>
        <w:shd w:val="clear" w:color="auto" w:fill="FFFFFF"/>
        <w:spacing w:before="0" w:beforeAutospacing="0" w:after="0" w:afterAutospacing="0"/>
        <w:jc w:val="both"/>
        <w:rPr>
          <w:color w:val="333333"/>
        </w:rPr>
      </w:pPr>
      <w:r>
        <w:rPr>
          <w:color w:val="333333"/>
        </w:rPr>
        <w:t>К</w:t>
      </w:r>
      <w:r w:rsidR="00F076CC">
        <w:rPr>
          <w:color w:val="333333"/>
        </w:rPr>
        <w:t xml:space="preserve">асае </w:t>
      </w:r>
      <w:r>
        <w:rPr>
          <w:color w:val="333333"/>
        </w:rPr>
        <w:t xml:space="preserve">се </w:t>
      </w:r>
      <w:r w:rsidR="00F076CC">
        <w:rPr>
          <w:color w:val="333333"/>
        </w:rPr>
        <w:t xml:space="preserve">за посещение на пенсионерски клубове от кандидат за кмет, настоящ кмет на община Борово. Това посещение е по покана на председателя на общинския съюз на пенсионерите – гр. Борово, Иванка Василева, в качеството и на председател на този съюз. Освен това г-жа Иванка Василева  е и член на ОИК. </w:t>
      </w:r>
    </w:p>
    <w:p w:rsidR="00F076CC" w:rsidRDefault="00F076CC" w:rsidP="00F076CC">
      <w:pPr>
        <w:pStyle w:val="a3"/>
        <w:numPr>
          <w:ilvl w:val="0"/>
          <w:numId w:val="1"/>
        </w:numPr>
        <w:shd w:val="clear" w:color="auto" w:fill="FFFFFF"/>
        <w:spacing w:before="0" w:beforeAutospacing="0" w:after="0" w:afterAutospacing="0"/>
        <w:jc w:val="both"/>
        <w:rPr>
          <w:color w:val="333333"/>
        </w:rPr>
      </w:pPr>
      <w:r>
        <w:rPr>
          <w:color w:val="333333"/>
        </w:rPr>
        <w:t xml:space="preserve">Действително на 01.10.2019 г. се е провело честване на Международния ден на възрастните хора. На това честване е присъствал и г-н Валентин Панайотов, който е </w:t>
      </w:r>
      <w:r>
        <w:rPr>
          <w:color w:val="333333"/>
        </w:rPr>
        <w:lastRenderedPageBreak/>
        <w:t xml:space="preserve">и кандидат за кмет на община Борово. На честването на този ден е присъствала и г-жа Иванка Василева, в качеството си на председател на „Общински съюз на „СП-2018“ град Борово, а не като член на ОИК Борово. </w:t>
      </w:r>
    </w:p>
    <w:p w:rsidR="00F076CC" w:rsidRDefault="00F076CC" w:rsidP="00F076CC">
      <w:pPr>
        <w:pStyle w:val="a3"/>
        <w:numPr>
          <w:ilvl w:val="0"/>
          <w:numId w:val="1"/>
        </w:numPr>
        <w:shd w:val="clear" w:color="auto" w:fill="FFFFFF"/>
        <w:spacing w:before="0" w:beforeAutospacing="0" w:after="0" w:afterAutospacing="0"/>
        <w:jc w:val="both"/>
        <w:rPr>
          <w:color w:val="333333"/>
        </w:rPr>
      </w:pPr>
      <w:r>
        <w:rPr>
          <w:color w:val="333333"/>
        </w:rPr>
        <w:t xml:space="preserve">След постъпването на </w:t>
      </w:r>
      <w:r w:rsidR="000F6188">
        <w:rPr>
          <w:color w:val="333333"/>
        </w:rPr>
        <w:t>сигнала</w:t>
      </w:r>
      <w:r>
        <w:rPr>
          <w:color w:val="333333"/>
        </w:rPr>
        <w:t xml:space="preserve"> в ОИК Борово, </w:t>
      </w:r>
      <w:r w:rsidR="000F6188">
        <w:rPr>
          <w:color w:val="333333"/>
        </w:rPr>
        <w:t xml:space="preserve">извърши </w:t>
      </w:r>
      <w:r>
        <w:rPr>
          <w:color w:val="333333"/>
        </w:rPr>
        <w:t xml:space="preserve">проверка относно установяване на факти, които да наведат на извода, че се касае за предизборна агитация. В ДР на ИК, § 1, т. 17  </w:t>
      </w:r>
      <w:r>
        <w:rPr>
          <w:rStyle w:val="ldef"/>
          <w:color w:val="FF0000"/>
          <w:shd w:val="clear" w:color="auto" w:fill="FFFFFF"/>
        </w:rPr>
        <w:t>„Предизборна агитация"</w:t>
      </w:r>
      <w:r>
        <w:rPr>
          <w:color w:val="000000"/>
          <w:shd w:val="clear" w:color="auto" w:fill="FFFFFF"/>
        </w:rPr>
        <w:t xml:space="preserve"> е призив за подкрепа или за </w:t>
      </w:r>
      <w:proofErr w:type="spellStart"/>
      <w:r>
        <w:rPr>
          <w:color w:val="000000"/>
          <w:shd w:val="clear" w:color="auto" w:fill="FFFFFF"/>
        </w:rPr>
        <w:t>неподкрепа</w:t>
      </w:r>
      <w:proofErr w:type="spellEnd"/>
      <w:r>
        <w:rPr>
          <w:color w:val="000000"/>
          <w:shd w:val="clear" w:color="auto" w:fill="FFFFFF"/>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Други двама членове на ОИК Борово, също са присъствали на това събиране, като </w:t>
      </w:r>
      <w:r w:rsidR="000F6188">
        <w:rPr>
          <w:color w:val="000000"/>
          <w:shd w:val="clear" w:color="auto" w:fill="FFFFFF"/>
        </w:rPr>
        <w:t xml:space="preserve">граждани и </w:t>
      </w:r>
      <w:r>
        <w:rPr>
          <w:color w:val="000000"/>
          <w:shd w:val="clear" w:color="auto" w:fill="FFFFFF"/>
        </w:rPr>
        <w:t>членове на някои от пенсионерските клубове. След като</w:t>
      </w:r>
      <w:r w:rsidR="001A7ADC">
        <w:rPr>
          <w:color w:val="000000"/>
          <w:shd w:val="clear" w:color="auto" w:fill="FFFFFF"/>
        </w:rPr>
        <w:t xml:space="preserve"> им</w:t>
      </w:r>
      <w:r>
        <w:rPr>
          <w:color w:val="000000"/>
          <w:shd w:val="clear" w:color="auto" w:fill="FFFFFF"/>
        </w:rPr>
        <w:t xml:space="preserve"> бяха </w:t>
      </w:r>
      <w:r w:rsidR="001A7ADC">
        <w:rPr>
          <w:color w:val="000000"/>
          <w:shd w:val="clear" w:color="auto" w:fill="FFFFFF"/>
        </w:rPr>
        <w:t>поискани обяснения</w:t>
      </w:r>
      <w:r>
        <w:rPr>
          <w:color w:val="000000"/>
          <w:shd w:val="clear" w:color="auto" w:fill="FFFFFF"/>
        </w:rPr>
        <w:t xml:space="preserve"> за това</w:t>
      </w:r>
      <w:r w:rsidR="001A7ADC">
        <w:rPr>
          <w:color w:val="000000"/>
          <w:shd w:val="clear" w:color="auto" w:fill="FFFFFF"/>
        </w:rPr>
        <w:t>,</w:t>
      </w:r>
      <w:r>
        <w:rPr>
          <w:color w:val="000000"/>
          <w:shd w:val="clear" w:color="auto" w:fill="FFFFFF"/>
        </w:rPr>
        <w:t xml:space="preserve"> дали са се отправяли призиви за подкрепа или за </w:t>
      </w:r>
      <w:proofErr w:type="spellStart"/>
      <w:r>
        <w:rPr>
          <w:color w:val="000000"/>
          <w:shd w:val="clear" w:color="auto" w:fill="FFFFFF"/>
        </w:rPr>
        <w:t>неподкрепа</w:t>
      </w:r>
      <w:proofErr w:type="spellEnd"/>
      <w:r>
        <w:rPr>
          <w:color w:val="000000"/>
          <w:shd w:val="clear" w:color="auto" w:fill="FFFFFF"/>
        </w:rPr>
        <w:t xml:space="preserve"> на кандидат, партия, коалиция или инициативен комитет при участие в избори, същите категорично заявиха, че предизборна агитация  по смисъла на §1, т.17 от ДР на ИК не се е провеждала. Заявиха, че действително г-н Валентин Панайотов е присъствал на въпросното събиране, но само е поздравил пенсионерските клубове с празника им и е напуснал събирането.</w:t>
      </w:r>
    </w:p>
    <w:p w:rsidR="00F076CC" w:rsidRPr="000F6188" w:rsidRDefault="00F076CC" w:rsidP="00F076CC">
      <w:pPr>
        <w:pStyle w:val="a3"/>
        <w:numPr>
          <w:ilvl w:val="0"/>
          <w:numId w:val="1"/>
        </w:numPr>
        <w:shd w:val="clear" w:color="auto" w:fill="FFFFFF"/>
        <w:spacing w:before="0" w:beforeAutospacing="0" w:after="0" w:afterAutospacing="0"/>
        <w:jc w:val="both"/>
        <w:rPr>
          <w:color w:val="333333"/>
        </w:rPr>
      </w:pPr>
      <w:r>
        <w:rPr>
          <w:color w:val="000000"/>
          <w:shd w:val="clear" w:color="auto" w:fill="FFFFFF"/>
        </w:rPr>
        <w:t xml:space="preserve">Участието на г-жа Иванка Василева в това събиране е в качеството и на  </w:t>
      </w:r>
      <w:r>
        <w:rPr>
          <w:color w:val="333333"/>
        </w:rPr>
        <w:t xml:space="preserve">председател на „Общински съюз на „СП-2018“ град Борово. Като такава, тя е организирала провеждането на празника. Същата не е била дежурна в ОИК Борово по утвърдения график в този ден. ИК няма разпоредба, с която да задължава членовете на ОИК Борово да не взимат участие в празници, организирането им, както и отправяне на покани към гости. </w:t>
      </w:r>
      <w:r>
        <w:rPr>
          <w:color w:val="000000"/>
          <w:shd w:val="clear" w:color="auto" w:fill="FFFFFF"/>
        </w:rPr>
        <w:t xml:space="preserve">Дали същата е следвало да покани всички кандидати за кметове и общински съветници е решение, което не е предмет на контрол от ОИК Борово и разпоредбите на ИК. Това, че е присъствал кандидат за кмет и настоящ кмет на общината, не може да се приеме за предизборна агитация по смисъла на §1, т.17 от ДР на ИК, още повече, че се установи, че такава не е имало. Останалото е един морален акт, който е извън компетентността на ОИК Борово. </w:t>
      </w:r>
    </w:p>
    <w:p w:rsidR="000F6188" w:rsidRPr="00A83A9A" w:rsidRDefault="000F6188" w:rsidP="00F076CC">
      <w:pPr>
        <w:pStyle w:val="a3"/>
        <w:numPr>
          <w:ilvl w:val="0"/>
          <w:numId w:val="1"/>
        </w:numPr>
        <w:shd w:val="clear" w:color="auto" w:fill="FFFFFF"/>
        <w:spacing w:before="0" w:beforeAutospacing="0" w:after="0" w:afterAutospacing="0"/>
        <w:jc w:val="both"/>
        <w:rPr>
          <w:color w:val="333333"/>
        </w:rPr>
      </w:pPr>
      <w:r>
        <w:rPr>
          <w:color w:val="000000"/>
          <w:shd w:val="clear" w:color="auto" w:fill="FFFFFF"/>
        </w:rPr>
        <w:t>От проверката на ОИК Борово,</w:t>
      </w:r>
      <w:r w:rsidR="00217754">
        <w:rPr>
          <w:color w:val="000000"/>
          <w:shd w:val="clear" w:color="auto" w:fill="FFFFFF"/>
        </w:rPr>
        <w:t xml:space="preserve"> и от снимковия материал, качен в интернет-страницата на община Борово,</w:t>
      </w:r>
      <w:r>
        <w:rPr>
          <w:color w:val="000000"/>
          <w:shd w:val="clear" w:color="auto" w:fill="FFFFFF"/>
        </w:rPr>
        <w:t xml:space="preserve"> по никакъв нач</w:t>
      </w:r>
      <w:r w:rsidR="00217754">
        <w:rPr>
          <w:color w:val="000000"/>
          <w:shd w:val="clear" w:color="auto" w:fill="FFFFFF"/>
        </w:rPr>
        <w:t xml:space="preserve">ин не се установи, че може да се направи обосновано предположение, че се касае за провеждане на предизборна агитация от Иванка Василева Новакова, по смисъла на §1, т.17 от ДР на ИК. От направените снимки не може да се установи, </w:t>
      </w:r>
      <w:r w:rsidR="00A83A9A">
        <w:rPr>
          <w:color w:val="000000"/>
          <w:shd w:val="clear" w:color="auto" w:fill="FFFFFF"/>
        </w:rPr>
        <w:t xml:space="preserve">и </w:t>
      </w:r>
      <w:r w:rsidR="00217754">
        <w:rPr>
          <w:color w:val="000000"/>
          <w:shd w:val="clear" w:color="auto" w:fill="FFFFFF"/>
        </w:rPr>
        <w:t xml:space="preserve">че е отправян </w:t>
      </w:r>
      <w:r w:rsidR="00217754">
        <w:rPr>
          <w:rFonts w:ascii="Tahoma" w:hAnsi="Tahoma" w:cs="Tahoma"/>
          <w:color w:val="000000"/>
          <w:sz w:val="22"/>
          <w:szCs w:val="22"/>
          <w:shd w:val="clear" w:color="auto" w:fill="FFFFFF"/>
        </w:rPr>
        <w:t> </w:t>
      </w:r>
      <w:r w:rsidR="00217754" w:rsidRPr="00217754">
        <w:rPr>
          <w:color w:val="000000"/>
          <w:shd w:val="clear" w:color="auto" w:fill="FFFFFF"/>
        </w:rPr>
        <w:t xml:space="preserve">призив за подкрепа или за </w:t>
      </w:r>
      <w:proofErr w:type="spellStart"/>
      <w:r w:rsidR="00217754" w:rsidRPr="00217754">
        <w:rPr>
          <w:color w:val="000000"/>
          <w:shd w:val="clear" w:color="auto" w:fill="FFFFFF"/>
        </w:rPr>
        <w:t>неподкрепа</w:t>
      </w:r>
      <w:proofErr w:type="spellEnd"/>
      <w:r w:rsidR="00217754" w:rsidRPr="00217754">
        <w:rPr>
          <w:color w:val="000000"/>
          <w:shd w:val="clear" w:color="auto" w:fill="FFFFFF"/>
        </w:rPr>
        <w:t xml:space="preserve"> на кандидат, партия, коалиция или инициативен комитет при участие в избори</w:t>
      </w:r>
      <w:r w:rsidR="00217754">
        <w:rPr>
          <w:color w:val="000000"/>
          <w:shd w:val="clear" w:color="auto" w:fill="FFFFFF"/>
        </w:rPr>
        <w:t>. Не се виждат и предизборни агитационни материали, нито  номера на кандидати или други отличителни знаци, които да формират извода за „предизборна агитация“</w:t>
      </w:r>
      <w:r w:rsidR="00A83A9A">
        <w:rPr>
          <w:color w:val="000000"/>
          <w:shd w:val="clear" w:color="auto" w:fill="FFFFFF"/>
        </w:rPr>
        <w:t>.</w:t>
      </w:r>
    </w:p>
    <w:p w:rsidR="00A83A9A" w:rsidRPr="00217754" w:rsidRDefault="00A83A9A" w:rsidP="00A83A9A">
      <w:pPr>
        <w:pStyle w:val="a3"/>
        <w:shd w:val="clear" w:color="auto" w:fill="FFFFFF"/>
        <w:spacing w:before="0" w:beforeAutospacing="0" w:after="0" w:afterAutospacing="0"/>
        <w:jc w:val="both"/>
        <w:rPr>
          <w:color w:val="333333"/>
        </w:rPr>
      </w:pPr>
      <w:r>
        <w:rPr>
          <w:color w:val="000000"/>
          <w:shd w:val="clear" w:color="auto" w:fill="FFFFFF"/>
        </w:rPr>
        <w:t xml:space="preserve">     Водени от това и на основание чл. </w:t>
      </w:r>
      <w:r>
        <w:t>85, ал.4 ИК, чл. 87, ал.1 , т.1, т.21 и т.22 ИК</w:t>
      </w:r>
      <w:r>
        <w:t xml:space="preserve">, ОИК Борово, </w:t>
      </w:r>
    </w:p>
    <w:p w:rsidR="00F076CC" w:rsidRDefault="00F076CC" w:rsidP="00F076CC">
      <w:pPr>
        <w:pStyle w:val="a3"/>
        <w:shd w:val="clear" w:color="auto" w:fill="FFFFFF"/>
        <w:spacing w:before="0" w:beforeAutospacing="0" w:after="150" w:afterAutospacing="0"/>
        <w:jc w:val="center"/>
        <w:rPr>
          <w:rStyle w:val="a4"/>
        </w:rPr>
      </w:pPr>
    </w:p>
    <w:p w:rsidR="00F076CC" w:rsidRDefault="00F076CC" w:rsidP="00F076CC">
      <w:pPr>
        <w:pStyle w:val="a3"/>
        <w:shd w:val="clear" w:color="auto" w:fill="FFFFFF"/>
        <w:spacing w:before="0" w:beforeAutospacing="0" w:after="150" w:afterAutospacing="0"/>
        <w:jc w:val="center"/>
        <w:rPr>
          <w:rStyle w:val="a4"/>
          <w:color w:val="333333"/>
        </w:rPr>
      </w:pPr>
      <w:r>
        <w:rPr>
          <w:rStyle w:val="a4"/>
          <w:color w:val="333333"/>
        </w:rPr>
        <w:t>Р Е Ш И:</w:t>
      </w:r>
    </w:p>
    <w:p w:rsidR="00F076CC" w:rsidRPr="00A83A9A" w:rsidRDefault="00F076CC" w:rsidP="00A83A9A">
      <w:pPr>
        <w:ind w:firstLine="708"/>
        <w:jc w:val="both"/>
        <w:rPr>
          <w:rStyle w:val="a4"/>
          <w:rFonts w:ascii="Times New Roman" w:hAnsi="Times New Roman"/>
          <w:b w:val="0"/>
          <w:bCs w:val="0"/>
          <w:sz w:val="24"/>
          <w:szCs w:val="24"/>
        </w:rPr>
      </w:pPr>
      <w:r>
        <w:rPr>
          <w:rStyle w:val="a4"/>
          <w:color w:val="333333"/>
        </w:rPr>
        <w:tab/>
      </w:r>
      <w:r w:rsidRPr="00A83A9A">
        <w:rPr>
          <w:rFonts w:ascii="Times New Roman" w:hAnsi="Times New Roman"/>
          <w:b/>
          <w:color w:val="333333"/>
          <w:sz w:val="24"/>
          <w:szCs w:val="24"/>
        </w:rPr>
        <w:t>ОСТАВЯ БЕЗ УВАЖЕНИЕ</w:t>
      </w:r>
      <w:r w:rsidRPr="00A83A9A">
        <w:rPr>
          <w:rFonts w:ascii="Times New Roman" w:hAnsi="Times New Roman"/>
          <w:color w:val="333333"/>
          <w:sz w:val="24"/>
          <w:szCs w:val="24"/>
        </w:rPr>
        <w:t xml:space="preserve"> </w:t>
      </w:r>
      <w:r w:rsidR="00A83A9A" w:rsidRPr="00A83A9A">
        <w:rPr>
          <w:rFonts w:ascii="Times New Roman" w:hAnsi="Times New Roman"/>
          <w:color w:val="333333"/>
          <w:sz w:val="24"/>
          <w:szCs w:val="24"/>
        </w:rPr>
        <w:t>сигнал</w:t>
      </w:r>
      <w:r w:rsidRPr="00A83A9A">
        <w:rPr>
          <w:rFonts w:ascii="Times New Roman" w:hAnsi="Times New Roman"/>
          <w:color w:val="333333"/>
          <w:sz w:val="24"/>
          <w:szCs w:val="24"/>
        </w:rPr>
        <w:t>,</w:t>
      </w:r>
      <w:r w:rsidR="00A83A9A" w:rsidRPr="00A83A9A">
        <w:rPr>
          <w:rFonts w:ascii="Times New Roman" w:hAnsi="Times New Roman"/>
          <w:color w:val="333333"/>
          <w:sz w:val="24"/>
          <w:szCs w:val="24"/>
        </w:rPr>
        <w:t xml:space="preserve"> </w:t>
      </w:r>
      <w:r w:rsidR="00A83A9A">
        <w:rPr>
          <w:rFonts w:ascii="Times New Roman" w:hAnsi="Times New Roman"/>
          <w:color w:val="333333"/>
          <w:sz w:val="24"/>
          <w:szCs w:val="24"/>
        </w:rPr>
        <w:t xml:space="preserve">получен </w:t>
      </w:r>
      <w:r w:rsidR="00A83A9A" w:rsidRPr="00A83A9A">
        <w:rPr>
          <w:rFonts w:ascii="Times New Roman" w:hAnsi="Times New Roman"/>
          <w:color w:val="333333"/>
          <w:sz w:val="24"/>
          <w:szCs w:val="24"/>
        </w:rPr>
        <w:t>с</w:t>
      </w:r>
      <w:r w:rsidRPr="00A83A9A">
        <w:rPr>
          <w:rFonts w:ascii="Times New Roman" w:hAnsi="Times New Roman"/>
          <w:color w:val="333333"/>
          <w:sz w:val="24"/>
          <w:szCs w:val="24"/>
        </w:rPr>
        <w:t xml:space="preserve"> </w:t>
      </w:r>
      <w:r w:rsidR="00A83A9A" w:rsidRPr="00A83A9A">
        <w:rPr>
          <w:rFonts w:ascii="Times New Roman" w:hAnsi="Times New Roman"/>
          <w:sz w:val="24"/>
          <w:szCs w:val="24"/>
        </w:rPr>
        <w:t>писмо на ЦИК с изх. № МИ</w:t>
      </w:r>
      <w:r w:rsidR="00A83A9A">
        <w:rPr>
          <w:rFonts w:ascii="Times New Roman" w:hAnsi="Times New Roman"/>
          <w:sz w:val="24"/>
          <w:szCs w:val="24"/>
        </w:rPr>
        <w:t xml:space="preserve">-15-886/11.10.2019 г. и вх. № 6 / 12.10.2019 г., по описа на входящата поща на ОИК Борово, подаден от Евгений </w:t>
      </w:r>
      <w:proofErr w:type="spellStart"/>
      <w:r w:rsidR="00A83A9A">
        <w:rPr>
          <w:rFonts w:ascii="Times New Roman" w:hAnsi="Times New Roman"/>
          <w:sz w:val="24"/>
          <w:szCs w:val="24"/>
        </w:rPr>
        <w:t>Хараламбиев</w:t>
      </w:r>
      <w:proofErr w:type="spellEnd"/>
      <w:r w:rsidR="00A83A9A">
        <w:rPr>
          <w:rFonts w:ascii="Times New Roman" w:hAnsi="Times New Roman"/>
          <w:sz w:val="24"/>
          <w:szCs w:val="24"/>
        </w:rPr>
        <w:t>, представител на</w:t>
      </w:r>
      <w:r w:rsidR="00A83A9A">
        <w:rPr>
          <w:rFonts w:ascii="Times New Roman" w:hAnsi="Times New Roman"/>
          <w:sz w:val="24"/>
          <w:szCs w:val="24"/>
        </w:rPr>
        <w:t xml:space="preserve"> коалиция „ДЕМОКРАТИЧНА БЪЛГАРИЯ – ОБЕДИНЕНИЕ (Да България, ДСБ, Зелено движение)“</w:t>
      </w:r>
      <w:r w:rsidR="00A83A9A">
        <w:rPr>
          <w:rFonts w:ascii="Times New Roman" w:hAnsi="Times New Roman"/>
          <w:sz w:val="24"/>
          <w:szCs w:val="24"/>
        </w:rPr>
        <w:t>.</w:t>
      </w:r>
      <w:r>
        <w:rPr>
          <w:color w:val="333333"/>
        </w:rPr>
        <w:t xml:space="preserve"> </w:t>
      </w:r>
      <w:r w:rsidRPr="00A83A9A">
        <w:rPr>
          <w:rFonts w:ascii="Times New Roman" w:hAnsi="Times New Roman"/>
          <w:color w:val="333333"/>
          <w:sz w:val="24"/>
          <w:szCs w:val="24"/>
        </w:rPr>
        <w:t>Същ</w:t>
      </w:r>
      <w:r w:rsidR="00A83A9A">
        <w:rPr>
          <w:rFonts w:ascii="Times New Roman" w:hAnsi="Times New Roman"/>
          <w:color w:val="333333"/>
          <w:sz w:val="24"/>
          <w:szCs w:val="24"/>
        </w:rPr>
        <w:t>ият</w:t>
      </w:r>
      <w:r w:rsidRPr="00A83A9A">
        <w:rPr>
          <w:rFonts w:ascii="Times New Roman" w:hAnsi="Times New Roman"/>
          <w:color w:val="333333"/>
          <w:sz w:val="24"/>
          <w:szCs w:val="24"/>
        </w:rPr>
        <w:t xml:space="preserve"> се явява </w:t>
      </w:r>
      <w:r w:rsidRPr="00A83A9A">
        <w:rPr>
          <w:rFonts w:ascii="Times New Roman" w:hAnsi="Times New Roman"/>
          <w:color w:val="333333"/>
          <w:sz w:val="24"/>
          <w:szCs w:val="24"/>
          <w:lang w:val="en-US"/>
        </w:rPr>
        <w:lastRenderedPageBreak/>
        <w:t>НЕОСНОВАТЕЛ</w:t>
      </w:r>
      <w:r w:rsidR="00A83A9A">
        <w:rPr>
          <w:rFonts w:ascii="Times New Roman" w:hAnsi="Times New Roman"/>
          <w:color w:val="333333"/>
          <w:sz w:val="24"/>
          <w:szCs w:val="24"/>
        </w:rPr>
        <w:t>ЕН</w:t>
      </w:r>
      <w:bookmarkStart w:id="0" w:name="_GoBack"/>
      <w:bookmarkEnd w:id="0"/>
      <w:r w:rsidRPr="00A83A9A">
        <w:rPr>
          <w:rFonts w:ascii="Times New Roman" w:hAnsi="Times New Roman"/>
          <w:color w:val="333333"/>
          <w:sz w:val="24"/>
          <w:szCs w:val="24"/>
        </w:rPr>
        <w:t>. Не са налице данни за нарушение на чл. 77, ал.3 от ИК. Наведените доводи за това не се припокриват с уредената легална дефиниция за „предизборна агитация“, в §1, т.17 от ДР на ИК.</w:t>
      </w:r>
    </w:p>
    <w:p w:rsidR="00F076CC" w:rsidRDefault="00F076CC" w:rsidP="00F076CC">
      <w:pPr>
        <w:pStyle w:val="a3"/>
        <w:shd w:val="clear" w:color="auto" w:fill="FFFFFF"/>
        <w:spacing w:before="0" w:beforeAutospacing="0" w:after="150" w:afterAutospacing="0"/>
        <w:jc w:val="both"/>
      </w:pPr>
      <w:r>
        <w:rPr>
          <w:color w:val="333333"/>
        </w:rPr>
        <w:t xml:space="preserve">     Решението може да се оспорва в тридневен срок от обявяването му пред Централната избирателна комисия, на основание чл. 88 от ИК.</w:t>
      </w:r>
    </w:p>
    <w:p w:rsidR="00F076CC" w:rsidRDefault="00F076CC" w:rsidP="00F076CC">
      <w:pPr>
        <w:jc w:val="both"/>
        <w:rPr>
          <w:rFonts w:ascii="Times New Roman" w:hAnsi="Times New Roman"/>
          <w:b/>
          <w:sz w:val="24"/>
          <w:szCs w:val="24"/>
        </w:rPr>
      </w:pPr>
    </w:p>
    <w:p w:rsidR="00F076CC" w:rsidRDefault="00F076CC" w:rsidP="00F076CC">
      <w:pPr>
        <w:jc w:val="both"/>
        <w:rPr>
          <w:rFonts w:ascii="Times New Roman" w:hAnsi="Times New Roman"/>
          <w:b/>
          <w:sz w:val="24"/>
          <w:szCs w:val="24"/>
        </w:rPr>
      </w:pPr>
    </w:p>
    <w:p w:rsidR="00F076CC" w:rsidRDefault="00F076CC" w:rsidP="00F076CC">
      <w:pPr>
        <w:tabs>
          <w:tab w:val="left" w:pos="1320"/>
        </w:tabs>
        <w:ind w:firstLine="720"/>
        <w:jc w:val="both"/>
        <w:rPr>
          <w:rFonts w:ascii="Times New Roman" w:hAnsi="Times New Roman"/>
          <w:b/>
          <w:sz w:val="24"/>
          <w:szCs w:val="24"/>
        </w:rPr>
      </w:pPr>
      <w:r>
        <w:rPr>
          <w:rFonts w:ascii="Times New Roman" w:hAnsi="Times New Roman"/>
          <w:b/>
          <w:sz w:val="24"/>
          <w:szCs w:val="24"/>
        </w:rPr>
        <w:t xml:space="preserve"> ПРЕДСЕДАТЕЛ: </w:t>
      </w:r>
    </w:p>
    <w:p w:rsidR="00F076CC" w:rsidRDefault="00F076CC" w:rsidP="00F076CC">
      <w:pPr>
        <w:tabs>
          <w:tab w:val="left" w:pos="1320"/>
        </w:tabs>
        <w:ind w:firstLine="720"/>
        <w:jc w:val="both"/>
        <w:rPr>
          <w:rFonts w:ascii="Times New Roman" w:hAnsi="Times New Roman"/>
          <w:b/>
          <w:sz w:val="24"/>
          <w:szCs w:val="24"/>
        </w:rPr>
      </w:pPr>
      <w:r>
        <w:rPr>
          <w:rFonts w:ascii="Times New Roman" w:hAnsi="Times New Roman"/>
          <w:b/>
          <w:sz w:val="24"/>
          <w:szCs w:val="24"/>
        </w:rPr>
        <w:t xml:space="preserve"> </w:t>
      </w:r>
    </w:p>
    <w:p w:rsidR="00F076CC" w:rsidRDefault="00F076CC" w:rsidP="00F076CC">
      <w:pPr>
        <w:tabs>
          <w:tab w:val="left" w:pos="1320"/>
        </w:tabs>
        <w:ind w:firstLine="720"/>
        <w:jc w:val="both"/>
        <w:rPr>
          <w:rFonts w:ascii="Times New Roman" w:hAnsi="Times New Roman"/>
          <w:b/>
          <w:sz w:val="24"/>
          <w:szCs w:val="24"/>
        </w:rPr>
      </w:pPr>
      <w:r>
        <w:rPr>
          <w:rFonts w:ascii="Times New Roman" w:hAnsi="Times New Roman"/>
          <w:b/>
          <w:sz w:val="24"/>
          <w:szCs w:val="24"/>
        </w:rPr>
        <w:t xml:space="preserve">СЕКРЕТАР: </w:t>
      </w:r>
    </w:p>
    <w:p w:rsidR="00F076CC" w:rsidRDefault="00F076CC" w:rsidP="00F076CC">
      <w:pPr>
        <w:tabs>
          <w:tab w:val="left" w:pos="1320"/>
        </w:tabs>
        <w:jc w:val="both"/>
        <w:rPr>
          <w:rFonts w:ascii="Times New Roman" w:hAnsi="Times New Roman"/>
          <w:b/>
          <w:sz w:val="24"/>
          <w:szCs w:val="24"/>
        </w:rPr>
      </w:pPr>
    </w:p>
    <w:p w:rsidR="00F076CC" w:rsidRDefault="00F076CC" w:rsidP="00F076CC">
      <w:pPr>
        <w:tabs>
          <w:tab w:val="left" w:pos="1320"/>
        </w:tabs>
        <w:ind w:firstLine="720"/>
        <w:jc w:val="both"/>
        <w:rPr>
          <w:rFonts w:ascii="Times New Roman" w:hAnsi="Times New Roman"/>
          <w:b/>
          <w:sz w:val="24"/>
          <w:szCs w:val="24"/>
        </w:rPr>
      </w:pPr>
    </w:p>
    <w:p w:rsidR="00F076CC" w:rsidRDefault="00F076CC" w:rsidP="00F076CC">
      <w:pPr>
        <w:rPr>
          <w:rFonts w:ascii="Times New Roman" w:hAnsi="Times New Roman"/>
          <w:sz w:val="24"/>
          <w:szCs w:val="24"/>
        </w:rPr>
      </w:pPr>
      <w:r>
        <w:rPr>
          <w:rFonts w:ascii="Times New Roman" w:hAnsi="Times New Roman"/>
          <w:sz w:val="24"/>
          <w:szCs w:val="24"/>
        </w:rPr>
        <w:t xml:space="preserve">Поставено на:...................................                                      Свалено на:................................. </w:t>
      </w:r>
      <w:r>
        <w:rPr>
          <w:rFonts w:ascii="Times New Roman" w:hAnsi="Times New Roman"/>
          <w:sz w:val="24"/>
          <w:szCs w:val="24"/>
        </w:rPr>
        <w:tab/>
        <w:t xml:space="preserve">                  </w:t>
      </w:r>
    </w:p>
    <w:p w:rsidR="00F076CC" w:rsidRDefault="00F076CC" w:rsidP="00F076CC">
      <w:pPr>
        <w:ind w:left="720"/>
        <w:rPr>
          <w:rFonts w:ascii="Times New Roman" w:hAnsi="Times New Roman"/>
          <w:sz w:val="24"/>
          <w:szCs w:val="24"/>
        </w:rPr>
      </w:pPr>
      <w:r>
        <w:rPr>
          <w:rFonts w:ascii="Times New Roman" w:hAnsi="Times New Roman"/>
          <w:sz w:val="24"/>
          <w:szCs w:val="24"/>
        </w:rPr>
        <w:t xml:space="preserve">1...................................                                                         1.................................                                      </w:t>
      </w:r>
    </w:p>
    <w:p w:rsidR="00F076CC" w:rsidRDefault="00F076CC" w:rsidP="00F076CC">
      <w:pPr>
        <w:ind w:left="720"/>
        <w:rPr>
          <w:rFonts w:ascii="Times New Roman" w:hAnsi="Times New Roman"/>
          <w:sz w:val="24"/>
          <w:szCs w:val="24"/>
        </w:rPr>
      </w:pPr>
      <w:r>
        <w:rPr>
          <w:rFonts w:ascii="Times New Roman" w:hAnsi="Times New Roman"/>
          <w:sz w:val="24"/>
          <w:szCs w:val="24"/>
        </w:rPr>
        <w:t>2....................................                                                         2.................................</w:t>
      </w:r>
    </w:p>
    <w:p w:rsidR="00296483" w:rsidRDefault="00296483"/>
    <w:sectPr w:rsidR="00296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2A6"/>
    <w:multiLevelType w:val="hybridMultilevel"/>
    <w:tmpl w:val="E80A88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CC"/>
    <w:rsid w:val="000F6188"/>
    <w:rsid w:val="001A7ADC"/>
    <w:rsid w:val="00217754"/>
    <w:rsid w:val="00296483"/>
    <w:rsid w:val="00982C57"/>
    <w:rsid w:val="00983A06"/>
    <w:rsid w:val="00A42903"/>
    <w:rsid w:val="00A83A9A"/>
    <w:rsid w:val="00D54B24"/>
    <w:rsid w:val="00E54C38"/>
    <w:rsid w:val="00EB22B1"/>
    <w:rsid w:val="00F0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C6F7"/>
  <w15:chartTrackingRefBased/>
  <w15:docId w15:val="{9113705B-5E00-463D-B7D7-16D105DE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CC"/>
    <w:pPr>
      <w:spacing w:after="200" w:line="276" w:lineRule="auto"/>
    </w:pPr>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6CC"/>
    <w:pPr>
      <w:spacing w:before="100" w:beforeAutospacing="1" w:after="100" w:afterAutospacing="1" w:line="240" w:lineRule="auto"/>
    </w:pPr>
    <w:rPr>
      <w:rFonts w:ascii="Times New Roman" w:hAnsi="Times New Roman"/>
      <w:sz w:val="24"/>
      <w:szCs w:val="24"/>
      <w:lang w:eastAsia="bg-BG"/>
    </w:rPr>
  </w:style>
  <w:style w:type="character" w:customStyle="1" w:styleId="ldef">
    <w:name w:val="ldef"/>
    <w:basedOn w:val="a0"/>
    <w:rsid w:val="00F076CC"/>
  </w:style>
  <w:style w:type="character" w:styleId="a4">
    <w:name w:val="Strong"/>
    <w:basedOn w:val="a0"/>
    <w:uiPriority w:val="22"/>
    <w:qFormat/>
    <w:rsid w:val="00F076CC"/>
    <w:rPr>
      <w:b/>
      <w:bCs/>
    </w:rPr>
  </w:style>
  <w:style w:type="character" w:customStyle="1" w:styleId="pp">
    <w:name w:val="pp"/>
    <w:basedOn w:val="a0"/>
    <w:rsid w:val="00D54B24"/>
  </w:style>
  <w:style w:type="character" w:styleId="a5">
    <w:name w:val="Hyperlink"/>
    <w:basedOn w:val="a0"/>
    <w:uiPriority w:val="99"/>
    <w:semiHidden/>
    <w:unhideWhenUsed/>
    <w:rsid w:val="00D5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1039</Words>
  <Characters>5925</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2019-10-12T09:24:00Z</dcterms:created>
  <dcterms:modified xsi:type="dcterms:W3CDTF">2019-10-12T10:24:00Z</dcterms:modified>
</cp:coreProperties>
</file>